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E82" w14:textId="77777777" w:rsidR="00912487" w:rsidRDefault="00912487" w:rsidP="0087365E">
      <w:pPr>
        <w:widowControl/>
        <w:wordWrap/>
        <w:spacing w:after="200" w:line="276" w:lineRule="auto"/>
        <w:ind w:left="720"/>
        <w:jc w:val="center"/>
        <w:rPr>
          <w:rFonts w:ascii="Times New Roman"/>
          <w:b/>
          <w:color w:val="000000"/>
          <w:sz w:val="22"/>
        </w:rPr>
      </w:pPr>
      <w:r>
        <w:rPr>
          <w:rFonts w:ascii="Times New Roman"/>
          <w:b/>
          <w:color w:val="000000"/>
          <w:sz w:val="22"/>
        </w:rPr>
        <w:t>Marie Girardeau Memorial Scholarship Application</w:t>
      </w:r>
    </w:p>
    <w:p w14:paraId="71EB34ED" w14:textId="77777777" w:rsidR="00912487" w:rsidRDefault="00912487">
      <w:pPr>
        <w:widowControl/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color w:val="000000"/>
          <w:sz w:val="22"/>
        </w:rPr>
        <w:t>Named for beloved Duval County Latin teacher Marie Girardeau (Mama G.) who embodied the JCL spirit in and out of the classroom for 23 years, this scholarship will pay for a National Junior Classical League convention packet for one student each year.</w:t>
      </w:r>
      <w:r w:rsidR="005C5568">
        <w:rPr>
          <w:rFonts w:ascii="Times New Roman"/>
          <w:color w:val="000000"/>
          <w:sz w:val="22"/>
        </w:rPr>
        <w:t xml:space="preserve"> </w:t>
      </w:r>
    </w:p>
    <w:p w14:paraId="675A4EAC" w14:textId="77777777" w:rsidR="00912487" w:rsidRDefault="00912487">
      <w:pPr>
        <w:widowControl/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</w:p>
    <w:p w14:paraId="0E890FF4" w14:textId="77777777" w:rsidR="00912487" w:rsidRDefault="00912487">
      <w:pPr>
        <w:widowControl/>
        <w:wordWrap/>
        <w:spacing w:after="200" w:line="480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b/>
          <w:color w:val="000000"/>
          <w:sz w:val="22"/>
        </w:rPr>
        <w:t>Student Name</w:t>
      </w:r>
      <w:r>
        <w:rPr>
          <w:rFonts w:ascii="Times New Roman"/>
          <w:color w:val="000000"/>
          <w:sz w:val="22"/>
        </w:rPr>
        <w:t>_____________________________________</w:t>
      </w:r>
    </w:p>
    <w:p w14:paraId="3B35B398" w14:textId="77777777" w:rsidR="00912487" w:rsidRDefault="00912487">
      <w:pPr>
        <w:widowControl/>
        <w:wordWrap/>
        <w:spacing w:after="200" w:line="480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b/>
          <w:color w:val="000000"/>
          <w:sz w:val="22"/>
        </w:rPr>
        <w:t>School</w:t>
      </w:r>
      <w:r>
        <w:rPr>
          <w:rFonts w:ascii="Times New Roman"/>
          <w:color w:val="000000"/>
          <w:sz w:val="22"/>
        </w:rPr>
        <w:t>__________________________________________</w:t>
      </w:r>
    </w:p>
    <w:p w14:paraId="1637B1A7" w14:textId="77777777" w:rsidR="00912487" w:rsidRDefault="00912487">
      <w:pPr>
        <w:widowControl/>
        <w:wordWrap/>
        <w:spacing w:after="200" w:line="480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b/>
          <w:color w:val="000000"/>
          <w:sz w:val="22"/>
        </w:rPr>
        <w:t>Latin Teacher</w:t>
      </w:r>
      <w:r>
        <w:rPr>
          <w:rFonts w:ascii="Times New Roman"/>
          <w:color w:val="000000"/>
          <w:sz w:val="22"/>
        </w:rPr>
        <w:t>_____________________________________</w:t>
      </w:r>
    </w:p>
    <w:p w14:paraId="71A70891" w14:textId="77777777" w:rsidR="00912487" w:rsidRDefault="00912487">
      <w:pPr>
        <w:widowControl/>
        <w:wordWrap/>
        <w:spacing w:after="200" w:line="480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b/>
          <w:color w:val="000000"/>
          <w:sz w:val="22"/>
        </w:rPr>
        <w:t>Parent/Guardian Name</w:t>
      </w:r>
      <w:r>
        <w:rPr>
          <w:rFonts w:ascii="Times New Roman"/>
          <w:color w:val="000000"/>
          <w:sz w:val="22"/>
        </w:rPr>
        <w:t xml:space="preserve"> _____________________________</w:t>
      </w:r>
    </w:p>
    <w:p w14:paraId="300085A8" w14:textId="77777777" w:rsidR="00912487" w:rsidRDefault="00912487">
      <w:pPr>
        <w:widowControl/>
        <w:wordWrap/>
        <w:spacing w:after="200" w:line="276" w:lineRule="auto"/>
        <w:ind w:left="720"/>
        <w:jc w:val="left"/>
        <w:rPr>
          <w:rFonts w:ascii="Times New Roman"/>
          <w:b/>
          <w:color w:val="000000"/>
          <w:sz w:val="22"/>
          <w:u w:val="single"/>
        </w:rPr>
      </w:pPr>
    </w:p>
    <w:p w14:paraId="1F1455ED" w14:textId="77777777" w:rsidR="00912487" w:rsidRDefault="00912487">
      <w:pPr>
        <w:widowControl/>
        <w:wordWrap/>
        <w:spacing w:after="200" w:line="276" w:lineRule="auto"/>
        <w:ind w:left="720"/>
        <w:jc w:val="left"/>
        <w:rPr>
          <w:rFonts w:ascii="Times New Roman"/>
          <w:b/>
          <w:color w:val="000000"/>
          <w:sz w:val="22"/>
          <w:u w:val="single"/>
        </w:rPr>
      </w:pPr>
      <w:r>
        <w:rPr>
          <w:rFonts w:ascii="Times New Roman"/>
          <w:b/>
          <w:color w:val="000000"/>
          <w:sz w:val="22"/>
          <w:u w:val="single"/>
        </w:rPr>
        <w:t xml:space="preserve">Scholarship criteria: </w:t>
      </w:r>
    </w:p>
    <w:p w14:paraId="6A311B0B" w14:textId="77777777" w:rsidR="00912487" w:rsidRDefault="00912487">
      <w:pPr>
        <w:widowControl/>
        <w:numPr>
          <w:ilvl w:val="0"/>
          <w:numId w:val="1"/>
        </w:numPr>
        <w:wordWrap/>
        <w:spacing w:after="200" w:line="276" w:lineRule="auto"/>
        <w:ind w:left="144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color w:val="000000"/>
          <w:sz w:val="22"/>
        </w:rPr>
        <w:t>Essay (see below)</w:t>
      </w:r>
    </w:p>
    <w:p w14:paraId="78E76CCE" w14:textId="77777777" w:rsidR="00912487" w:rsidRDefault="00912487">
      <w:pPr>
        <w:widowControl/>
        <w:numPr>
          <w:ilvl w:val="0"/>
          <w:numId w:val="1"/>
        </w:numPr>
        <w:wordWrap/>
        <w:spacing w:after="200" w:line="276" w:lineRule="auto"/>
        <w:ind w:left="144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color w:val="000000"/>
          <w:sz w:val="22"/>
        </w:rPr>
        <w:t xml:space="preserve">Student must have completed Latin I and been to at least one FJCL </w:t>
      </w:r>
      <w:r w:rsidR="00EF31C3">
        <w:rPr>
          <w:rFonts w:ascii="Times New Roman"/>
          <w:color w:val="000000"/>
          <w:sz w:val="22"/>
        </w:rPr>
        <w:t xml:space="preserve">State </w:t>
      </w:r>
      <w:r>
        <w:rPr>
          <w:rFonts w:ascii="Times New Roman"/>
          <w:color w:val="000000"/>
          <w:sz w:val="22"/>
        </w:rPr>
        <w:t>convention.</w:t>
      </w:r>
    </w:p>
    <w:p w14:paraId="614605AF" w14:textId="2A375803" w:rsidR="00912487" w:rsidRDefault="00912487">
      <w:pPr>
        <w:widowControl/>
        <w:numPr>
          <w:ilvl w:val="0"/>
          <w:numId w:val="1"/>
        </w:numPr>
        <w:wordWrap/>
        <w:spacing w:after="200" w:line="276" w:lineRule="auto"/>
        <w:ind w:left="144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color w:val="000000"/>
          <w:sz w:val="22"/>
        </w:rPr>
        <w:t xml:space="preserve">Parent/guardian name "equals" a signature to confirm that the student will be attending NJCL convention in the summer </w:t>
      </w:r>
      <w:r w:rsidR="00B77466">
        <w:rPr>
          <w:rFonts w:ascii="Times New Roman"/>
          <w:color w:val="000000"/>
          <w:sz w:val="22"/>
        </w:rPr>
        <w:t>following the submission of this application</w:t>
      </w:r>
      <w:r>
        <w:rPr>
          <w:rFonts w:ascii="Times New Roman"/>
          <w:color w:val="000000"/>
          <w:sz w:val="22"/>
        </w:rPr>
        <w:t>.</w:t>
      </w:r>
    </w:p>
    <w:p w14:paraId="5654E550" w14:textId="77777777" w:rsidR="00912487" w:rsidRDefault="00912487">
      <w:pPr>
        <w:widowControl/>
        <w:numPr>
          <w:ilvl w:val="0"/>
          <w:numId w:val="1"/>
        </w:numPr>
        <w:wordWrap/>
        <w:spacing w:after="200" w:line="276" w:lineRule="auto"/>
        <w:ind w:left="144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color w:val="000000"/>
          <w:sz w:val="22"/>
        </w:rPr>
        <w:t>Optional - a paragraph from the Latin teacher (or other adult) recommending the student</w:t>
      </w:r>
    </w:p>
    <w:p w14:paraId="11EE06A2" w14:textId="77777777" w:rsidR="00912487" w:rsidRDefault="00912487">
      <w:pPr>
        <w:widowControl/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</w:p>
    <w:p w14:paraId="73811CC9" w14:textId="77777777" w:rsidR="005C5568" w:rsidRDefault="00912487" w:rsidP="003715A4">
      <w:pPr>
        <w:widowControl/>
        <w:tabs>
          <w:tab w:val="right" w:pos="10800"/>
        </w:tabs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b/>
          <w:color w:val="000000"/>
          <w:sz w:val="22"/>
          <w:u w:val="single"/>
        </w:rPr>
        <w:t>Essay:</w:t>
      </w:r>
      <w:r>
        <w:rPr>
          <w:rFonts w:ascii="Times New Roman"/>
          <w:color w:val="000000"/>
          <w:sz w:val="22"/>
        </w:rPr>
        <w:t xml:space="preserve">  Each student must write an </w:t>
      </w:r>
      <w:r w:rsidR="00EF31C3">
        <w:rPr>
          <w:rFonts w:ascii="Times New Roman"/>
          <w:color w:val="000000"/>
          <w:sz w:val="22"/>
        </w:rPr>
        <w:t>essay (minimum 1 page in length, maximum 2 pages in length</w:t>
      </w:r>
      <w:r>
        <w:rPr>
          <w:rFonts w:ascii="Times New Roman"/>
          <w:color w:val="000000"/>
          <w:sz w:val="22"/>
        </w:rPr>
        <w:t xml:space="preserve">) explaining how the JCL experience enriches his or her total growth. </w:t>
      </w:r>
      <w:r w:rsidR="005C5568">
        <w:rPr>
          <w:rFonts w:ascii="Times New Roman"/>
          <w:color w:val="000000"/>
          <w:sz w:val="22"/>
        </w:rPr>
        <w:t>Essays must be typed double spaced.</w:t>
      </w:r>
    </w:p>
    <w:p w14:paraId="3B3A441B" w14:textId="5F3A6E61" w:rsidR="00AE4145" w:rsidRPr="00AE4145" w:rsidRDefault="005C5568" w:rsidP="00AE4145">
      <w:pPr>
        <w:spacing w:line="276" w:lineRule="auto"/>
        <w:rPr>
          <w:rFonts w:ascii="Times New Roman"/>
          <w:sz w:val="22"/>
          <w:szCs w:val="22"/>
          <w:u w:val="single"/>
        </w:rPr>
      </w:pPr>
      <w:r w:rsidRPr="005C5568">
        <w:rPr>
          <w:rFonts w:ascii="Times New Roman"/>
          <w:b/>
          <w:color w:val="000000"/>
          <w:sz w:val="22"/>
        </w:rPr>
        <w:t>All materials should come in one email with the application form, essay, and any accompanying materials as separate attachments</w:t>
      </w:r>
      <w:r w:rsidRPr="00AE4145">
        <w:rPr>
          <w:rFonts w:ascii="Times New Roman"/>
          <w:b/>
          <w:color w:val="000000"/>
          <w:sz w:val="22"/>
          <w:szCs w:val="22"/>
        </w:rPr>
        <w:t xml:space="preserve">.  </w:t>
      </w:r>
      <w:r w:rsidRPr="00AE4145">
        <w:rPr>
          <w:rFonts w:ascii="Times New Roman"/>
          <w:color w:val="000000"/>
          <w:sz w:val="22"/>
          <w:szCs w:val="22"/>
        </w:rPr>
        <w:t>Email ap</w:t>
      </w:r>
      <w:r w:rsidR="00FE1AE7">
        <w:rPr>
          <w:rFonts w:ascii="Times New Roman"/>
          <w:color w:val="000000"/>
          <w:sz w:val="22"/>
          <w:szCs w:val="22"/>
        </w:rPr>
        <w:t xml:space="preserve">plications to </w:t>
      </w:r>
      <w:r w:rsidR="00111031">
        <w:rPr>
          <w:rFonts w:ascii="Times New Roman"/>
          <w:color w:val="000000"/>
          <w:sz w:val="22"/>
          <w:szCs w:val="22"/>
        </w:rPr>
        <w:t xml:space="preserve">Phil Dillinger </w:t>
      </w:r>
      <w:hyperlink r:id="rId5" w:history="1">
        <w:r w:rsidR="00111031" w:rsidRPr="00DA53D5">
          <w:rPr>
            <w:rStyle w:val="Hyperlink"/>
            <w:rFonts w:ascii="Times New Roman"/>
            <w:sz w:val="22"/>
            <w:szCs w:val="22"/>
          </w:rPr>
          <w:t>dilliphi@berkeleyprep.org</w:t>
        </w:r>
      </w:hyperlink>
      <w:r w:rsidR="00111031">
        <w:rPr>
          <w:rFonts w:ascii="Times New Roman"/>
          <w:color w:val="000000"/>
          <w:sz w:val="22"/>
          <w:szCs w:val="22"/>
        </w:rPr>
        <w:t xml:space="preserve"> </w:t>
      </w:r>
      <w:r w:rsidR="00AE4145" w:rsidRPr="00AE4145">
        <w:rPr>
          <w:rFonts w:ascii="Times New Roman"/>
          <w:sz w:val="22"/>
          <w:szCs w:val="22"/>
          <w:u w:val="single"/>
        </w:rPr>
        <w:t>Applications due by State Forum Registration Due Date.</w:t>
      </w:r>
      <w:r w:rsidR="00AE4145" w:rsidRPr="00AE4145">
        <w:rPr>
          <w:rFonts w:ascii="Times New Roman"/>
          <w:sz w:val="22"/>
          <w:szCs w:val="22"/>
        </w:rPr>
        <w:t xml:space="preserve">  Applications e-mailed after deadline will not be reviewed.   </w:t>
      </w:r>
    </w:p>
    <w:p w14:paraId="455387AA" w14:textId="77777777" w:rsidR="00AE4145" w:rsidRPr="00AE4145" w:rsidRDefault="00AE4145" w:rsidP="00AE4145">
      <w:pPr>
        <w:rPr>
          <w:rFonts w:ascii="Times New Roman"/>
          <w:sz w:val="22"/>
          <w:szCs w:val="22"/>
        </w:rPr>
      </w:pPr>
    </w:p>
    <w:p w14:paraId="30886604" w14:textId="77777777" w:rsidR="005C5568" w:rsidRPr="00AE4145" w:rsidRDefault="005C5568" w:rsidP="003715A4">
      <w:pPr>
        <w:widowControl/>
        <w:tabs>
          <w:tab w:val="right" w:pos="10800"/>
        </w:tabs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  <w:szCs w:val="22"/>
        </w:rPr>
      </w:pPr>
    </w:p>
    <w:p w14:paraId="7BBE7873" w14:textId="77777777" w:rsidR="005C5568" w:rsidRDefault="005C5568" w:rsidP="003715A4">
      <w:pPr>
        <w:widowControl/>
        <w:tabs>
          <w:tab w:val="right" w:pos="10800"/>
        </w:tabs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  <w:r>
        <w:rPr>
          <w:rFonts w:ascii="Times New Roman"/>
          <w:color w:val="000000"/>
          <w:sz w:val="22"/>
        </w:rPr>
        <w:t xml:space="preserve">Winners will be announced at the conclusion of State Latin Forum.  </w:t>
      </w:r>
    </w:p>
    <w:p w14:paraId="551FBB2D" w14:textId="77777777" w:rsidR="005C5568" w:rsidRDefault="005C5568" w:rsidP="003715A4">
      <w:pPr>
        <w:widowControl/>
        <w:tabs>
          <w:tab w:val="right" w:pos="10800"/>
        </w:tabs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</w:p>
    <w:p w14:paraId="3D5CA0AA" w14:textId="77777777" w:rsidR="005C5568" w:rsidRDefault="005C5568" w:rsidP="003715A4">
      <w:pPr>
        <w:widowControl/>
        <w:tabs>
          <w:tab w:val="right" w:pos="10800"/>
        </w:tabs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</w:p>
    <w:p w14:paraId="258C6224" w14:textId="77777777" w:rsidR="005C5568" w:rsidRPr="005C5568" w:rsidRDefault="005C5568" w:rsidP="003715A4">
      <w:pPr>
        <w:widowControl/>
        <w:tabs>
          <w:tab w:val="right" w:pos="10800"/>
        </w:tabs>
        <w:wordWrap/>
        <w:spacing w:after="200" w:line="276" w:lineRule="auto"/>
        <w:ind w:left="720"/>
        <w:jc w:val="left"/>
        <w:rPr>
          <w:rFonts w:ascii="Times New Roman"/>
          <w:color w:val="000000"/>
          <w:sz w:val="22"/>
        </w:rPr>
      </w:pPr>
    </w:p>
    <w:sectPr w:rsidR="005C5568" w:rsidRPr="005C5568" w:rsidSect="00022CE8"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 w:val="0"/>
        <w:color w:val="000000"/>
        <w:sz w:val="22"/>
      </w:rPr>
    </w:lvl>
  </w:abstractNum>
  <w:num w:numId="1" w16cid:durableId="80539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64"/>
    <w:rsid w:val="00022CE8"/>
    <w:rsid w:val="00111031"/>
    <w:rsid w:val="003715A4"/>
    <w:rsid w:val="00450C64"/>
    <w:rsid w:val="00487408"/>
    <w:rsid w:val="00491E2C"/>
    <w:rsid w:val="005C5568"/>
    <w:rsid w:val="0087365E"/>
    <w:rsid w:val="00912487"/>
    <w:rsid w:val="00AE4145"/>
    <w:rsid w:val="00B77466"/>
    <w:rsid w:val="00DA76CF"/>
    <w:rsid w:val="00E77EE6"/>
    <w:rsid w:val="00E808C2"/>
    <w:rsid w:val="00EF31C3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10658"/>
  <w15:docId w15:val="{B1EA69E3-D91B-4038-B96D-F8182677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CE8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11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liphi@berkeleyp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Girardeau Memorial Scholarship Application</vt:lpstr>
    </vt:vector>
  </TitlesOfParts>
  <Company>Hewlett-Packard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Girardeau Memorial Scholarship Application</dc:title>
  <dc:creator>Jack McDonald</dc:creator>
  <cp:lastModifiedBy>Adam</cp:lastModifiedBy>
  <cp:revision>3</cp:revision>
  <dcterms:created xsi:type="dcterms:W3CDTF">2022-04-09T16:35:00Z</dcterms:created>
  <dcterms:modified xsi:type="dcterms:W3CDTF">2022-04-10T00:42:00Z</dcterms:modified>
</cp:coreProperties>
</file>